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D6B39" w14:textId="77777777" w:rsidR="00D253FD" w:rsidRPr="00D253FD" w:rsidRDefault="00D253FD" w:rsidP="00D253FD">
      <w:pPr>
        <w:rPr>
          <w:rFonts w:ascii="Calibri" w:eastAsia="Times New Roman" w:hAnsi="Calibri" w:cs="Calibri"/>
          <w:b/>
          <w:bCs/>
          <w:color w:val="000000"/>
          <w:kern w:val="0"/>
          <w:sz w:val="22"/>
          <w:szCs w:val="22"/>
          <w:lang w:eastAsia="en-GB"/>
          <w14:ligatures w14:val="none"/>
        </w:rPr>
      </w:pPr>
      <w:r w:rsidRPr="00D253FD">
        <w:rPr>
          <w:rFonts w:ascii="Calibri" w:eastAsia="Times New Roman" w:hAnsi="Calibri" w:cs="Calibri"/>
          <w:b/>
          <w:bCs/>
          <w:color w:val="000000"/>
          <w:kern w:val="0"/>
          <w:sz w:val="22"/>
          <w:szCs w:val="22"/>
          <w:lang w:eastAsia="en-GB"/>
          <w14:ligatures w14:val="none"/>
        </w:rPr>
        <w:t xml:space="preserve">ROWTON PC </w:t>
      </w:r>
      <w:r>
        <w:rPr>
          <w:rFonts w:ascii="Calibri" w:eastAsia="Times New Roman" w:hAnsi="Calibri" w:cs="Calibri"/>
          <w:b/>
          <w:bCs/>
          <w:color w:val="000000"/>
          <w:kern w:val="0"/>
          <w:sz w:val="22"/>
          <w:szCs w:val="22"/>
          <w:lang w:eastAsia="en-GB"/>
          <w14:ligatures w14:val="none"/>
        </w:rPr>
        <w:t xml:space="preserve">BATTLETFIELD </w:t>
      </w:r>
      <w:r w:rsidRPr="00D253FD">
        <w:rPr>
          <w:rFonts w:ascii="Calibri" w:eastAsia="Times New Roman" w:hAnsi="Calibri" w:cs="Calibri"/>
          <w:b/>
          <w:bCs/>
          <w:color w:val="000000"/>
          <w:kern w:val="0"/>
          <w:sz w:val="22"/>
          <w:szCs w:val="22"/>
          <w:lang w:eastAsia="en-GB"/>
          <w14:ligatures w14:val="none"/>
        </w:rPr>
        <w:t>UPDATE – March 2026</w:t>
      </w:r>
    </w:p>
    <w:p w14:paraId="49272A98" w14:textId="77777777" w:rsidR="00D253FD" w:rsidRPr="00D253FD" w:rsidRDefault="00D253FD" w:rsidP="00D253FD">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7E99EE98" w14:textId="77777777" w:rsidR="00D253FD" w:rsidRPr="00D253FD" w:rsidRDefault="00D253FD" w:rsidP="00180B16">
      <w:pPr>
        <w:numPr>
          <w:ilvl w:val="0"/>
          <w:numId w:val="1"/>
        </w:numPr>
        <w:tabs>
          <w:tab w:val="clear" w:pos="72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xml:space="preserve">Modern map of battlefield area (286.pdf). Rowton Moor was the second skirmish between Royalists and Parliamentarians on 24 September 1645.  An earlier skirmish that day occurred in the vicinity of Hatton Heath and Millers Heath, both a short way further out of Chester than Rowton and </w:t>
      </w:r>
      <w:proofErr w:type="spellStart"/>
      <w:r w:rsidRPr="00D253FD">
        <w:rPr>
          <w:rFonts w:ascii="Calibri" w:eastAsia="Times New Roman" w:hAnsi="Calibri" w:cs="Calibri"/>
          <w:color w:val="000000"/>
          <w:kern w:val="0"/>
          <w:sz w:val="22"/>
          <w:szCs w:val="22"/>
          <w:lang w:eastAsia="en-GB"/>
          <w14:ligatures w14:val="none"/>
        </w:rPr>
        <w:t>Waverton</w:t>
      </w:r>
      <w:proofErr w:type="spellEnd"/>
      <w:r w:rsidRPr="00D253FD">
        <w:rPr>
          <w:rFonts w:ascii="Calibri" w:eastAsia="Times New Roman" w:hAnsi="Calibri" w:cs="Calibri"/>
          <w:color w:val="000000"/>
          <w:kern w:val="0"/>
          <w:sz w:val="22"/>
          <w:szCs w:val="22"/>
          <w:lang w:eastAsia="en-GB"/>
          <w14:ligatures w14:val="none"/>
        </w:rPr>
        <w:t xml:space="preserve">  and situated either side of route of the present A41 road.   </w:t>
      </w:r>
    </w:p>
    <w:p w14:paraId="72633434" w14:textId="77777777" w:rsidR="00D253FD" w:rsidRPr="00D253FD" w:rsidRDefault="00D253FD" w:rsidP="00180B16">
      <w:pPr>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62D699D0" w14:textId="77777777" w:rsidR="00D253FD" w:rsidRPr="00D253FD" w:rsidRDefault="00D253FD" w:rsidP="00180B16">
      <w:pPr>
        <w:numPr>
          <w:ilvl w:val="0"/>
          <w:numId w:val="2"/>
        </w:numPr>
        <w:tabs>
          <w:tab w:val="clear" w:pos="72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Details from book describing Civil War battles, with graphics highlighting  battle field location (Rowton Moor) and direction in which the battle moved through Rowton and towards Chester – Parliamentarians lead by Poyntz;  See attachment from the book by Nick Lipscombe “The English Civil War – An atlas and concise history of the wars of the three kingdoms 1639-51, (pp237-241)” (</w:t>
      </w:r>
      <w:proofErr w:type="spellStart"/>
      <w:r w:rsidRPr="00D253FD">
        <w:rPr>
          <w:rFonts w:ascii="Calibri" w:eastAsia="Times New Roman" w:hAnsi="Calibri" w:cs="Calibri"/>
          <w:color w:val="000000"/>
          <w:kern w:val="0"/>
          <w:sz w:val="22"/>
          <w:szCs w:val="22"/>
          <w:lang w:eastAsia="en-GB"/>
          <w14:ligatures w14:val="none"/>
        </w:rPr>
        <w:t>Publisher:Opsrey</w:t>
      </w:r>
      <w:proofErr w:type="spellEnd"/>
      <w:r w:rsidRPr="00D253FD">
        <w:rPr>
          <w:rFonts w:ascii="Calibri" w:eastAsia="Times New Roman" w:hAnsi="Calibri" w:cs="Calibri"/>
          <w:color w:val="000000"/>
          <w:kern w:val="0"/>
          <w:sz w:val="22"/>
          <w:szCs w:val="22"/>
          <w:lang w:eastAsia="en-GB"/>
          <w14:ligatures w14:val="none"/>
        </w:rPr>
        <w:t>).  Map on page 241 of the site of Rowton Moor battle.</w:t>
      </w:r>
    </w:p>
    <w:p w14:paraId="5DD7A231" w14:textId="77777777" w:rsidR="00D253FD" w:rsidRPr="00D253FD" w:rsidRDefault="00D253FD" w:rsidP="00180B16">
      <w:pPr>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br/>
        <w:t xml:space="preserve">The Battle of Rowton Moor progressed along the A41 route which is similar to its present location towards Chester. A corridor of fighting was bounded roughly to the North East by the location of the Shropshire Union canal (a later feature of the land) and extended to fields on the south west side of the A41 -  fields either side of  Rowton lane,  land around  Rowton Hall Hotel (RHH), and the fields around the </w:t>
      </w:r>
      <w:proofErr w:type="gramStart"/>
      <w:r w:rsidRPr="00D253FD">
        <w:rPr>
          <w:rFonts w:ascii="Calibri" w:eastAsia="Times New Roman" w:hAnsi="Calibri" w:cs="Calibri"/>
          <w:color w:val="000000"/>
          <w:kern w:val="0"/>
          <w:sz w:val="22"/>
          <w:szCs w:val="22"/>
          <w:lang w:eastAsia="en-GB"/>
          <w14:ligatures w14:val="none"/>
        </w:rPr>
        <w:t>present day</w:t>
      </w:r>
      <w:proofErr w:type="gramEnd"/>
      <w:r w:rsidRPr="00D253FD">
        <w:rPr>
          <w:rFonts w:ascii="Calibri" w:eastAsia="Times New Roman" w:hAnsi="Calibri" w:cs="Calibri"/>
          <w:color w:val="000000"/>
          <w:kern w:val="0"/>
          <w:sz w:val="22"/>
          <w:szCs w:val="22"/>
          <w:lang w:eastAsia="en-GB"/>
          <w14:ligatures w14:val="none"/>
        </w:rPr>
        <w:t xml:space="preserve"> Greenfields Lane. </w:t>
      </w:r>
      <w:r w:rsidRPr="00D253FD">
        <w:rPr>
          <w:rFonts w:ascii="Calibri" w:eastAsia="Times New Roman" w:hAnsi="Calibri" w:cs="Calibri"/>
          <w:color w:val="000000"/>
          <w:kern w:val="0"/>
          <w:sz w:val="22"/>
          <w:szCs w:val="22"/>
          <w:lang w:eastAsia="en-GB"/>
          <w14:ligatures w14:val="none"/>
        </w:rPr>
        <w:br/>
      </w:r>
      <w:r w:rsidRPr="00D253FD">
        <w:rPr>
          <w:rFonts w:ascii="Calibri" w:eastAsia="Times New Roman" w:hAnsi="Calibri" w:cs="Calibri"/>
          <w:color w:val="000000"/>
          <w:kern w:val="0"/>
          <w:sz w:val="22"/>
          <w:szCs w:val="22"/>
          <w:lang w:eastAsia="en-GB"/>
          <w14:ligatures w14:val="none"/>
        </w:rPr>
        <w:br/>
        <w:t> See also Rowton-heath.pdf attachment for detail of battle site from English Heritage and a further report from the Battlefields Trust. </w:t>
      </w:r>
      <w:hyperlink r:id="rId5" w:history="1">
        <w:r w:rsidRPr="00D253FD">
          <w:rPr>
            <w:rFonts w:ascii="Calibri" w:eastAsia="Times New Roman" w:hAnsi="Calibri" w:cs="Calibri"/>
            <w:color w:val="0563C1"/>
            <w:kern w:val="0"/>
            <w:sz w:val="22"/>
            <w:szCs w:val="22"/>
            <w:u w:val="single"/>
            <w:lang w:eastAsia="en-GB"/>
            <w14:ligatures w14:val="none"/>
          </w:rPr>
          <w:t>https://www.battlefieldstrust.com/resource-centre/battleview.asp?BattleFieldId=38</w:t>
        </w:r>
      </w:hyperlink>
    </w:p>
    <w:p w14:paraId="347625A4" w14:textId="77777777" w:rsidR="00D253FD" w:rsidRPr="00D253FD" w:rsidRDefault="00D253FD" w:rsidP="00180B16">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338ED760" w14:textId="77777777" w:rsidR="00D253FD" w:rsidRPr="00D253FD" w:rsidRDefault="00D253FD" w:rsidP="00180B16">
      <w:pPr>
        <w:numPr>
          <w:ilvl w:val="0"/>
          <w:numId w:val="3"/>
        </w:numPr>
        <w:tabs>
          <w:tab w:val="clear" w:pos="72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212121"/>
          <w:kern w:val="0"/>
          <w:sz w:val="22"/>
          <w:szCs w:val="22"/>
          <w:lang w:eastAsia="en-GB"/>
          <w14:ligatures w14:val="none"/>
        </w:rPr>
        <w:t>An existing 17</w:t>
      </w:r>
      <w:r w:rsidRPr="00D253FD">
        <w:rPr>
          <w:rFonts w:ascii="Calibri" w:eastAsia="Times New Roman" w:hAnsi="Calibri" w:cs="Calibri"/>
          <w:color w:val="212121"/>
          <w:kern w:val="0"/>
          <w:sz w:val="22"/>
          <w:szCs w:val="22"/>
          <w:vertAlign w:val="superscript"/>
          <w:lang w:eastAsia="en-GB"/>
          <w14:ligatures w14:val="none"/>
        </w:rPr>
        <w:t>th</w:t>
      </w:r>
      <w:r w:rsidRPr="00D253FD">
        <w:rPr>
          <w:rFonts w:ascii="Calibri" w:eastAsia="Times New Roman" w:hAnsi="Calibri" w:cs="Calibri"/>
          <w:color w:val="212121"/>
          <w:kern w:val="0"/>
          <w:sz w:val="22"/>
          <w:szCs w:val="22"/>
          <w:lang w:eastAsia="en-GB"/>
          <w14:ligatures w14:val="none"/>
        </w:rPr>
        <w:t> Century sandstone building at the corner of (short) Rowton Lane and the A41 is reputed to have been used as a wound dressing station for soldiers in the civil war (Source </w:t>
      </w:r>
      <w:hyperlink r:id="rId6" w:history="1">
        <w:r w:rsidRPr="00D253FD">
          <w:rPr>
            <w:rFonts w:ascii="Georgia" w:eastAsia="Times New Roman" w:hAnsi="Georgia" w:cs="Calibri"/>
            <w:color w:val="0563C1"/>
            <w:kern w:val="0"/>
            <w:sz w:val="22"/>
            <w:szCs w:val="22"/>
            <w:u w:val="single"/>
            <w:lang w:eastAsia="en-GB"/>
            <w14:ligatures w14:val="none"/>
          </w:rPr>
          <w:t>https://commons.wikimedia.org/wiki/File:Site_of_the_Battle_of_Rowton_Moor_1645.jpg</w:t>
        </w:r>
      </w:hyperlink>
      <w:r w:rsidRPr="00D253FD">
        <w:rPr>
          <w:rFonts w:ascii="Georgia" w:eastAsia="Times New Roman" w:hAnsi="Georgia" w:cs="Calibri"/>
          <w:color w:val="000000"/>
          <w:kern w:val="0"/>
          <w:sz w:val="22"/>
          <w:szCs w:val="22"/>
          <w:lang w:eastAsia="en-GB"/>
          <w14:ligatures w14:val="none"/>
        </w:rPr>
        <w:t> )</w:t>
      </w:r>
      <w:r w:rsidRPr="00D253FD">
        <w:rPr>
          <w:rFonts w:ascii="Calibri" w:eastAsia="Times New Roman" w:hAnsi="Calibri" w:cs="Calibri"/>
          <w:color w:val="000000"/>
          <w:kern w:val="0"/>
          <w:sz w:val="22"/>
          <w:szCs w:val="22"/>
          <w:lang w:eastAsia="en-GB"/>
          <w14:ligatures w14:val="none"/>
        </w:rPr>
        <w:br/>
      </w:r>
      <w:r w:rsidRPr="00D253FD">
        <w:rPr>
          <w:rFonts w:ascii="Calibri" w:eastAsia="Times New Roman" w:hAnsi="Calibri" w:cs="Calibri"/>
          <w:color w:val="000000"/>
          <w:kern w:val="0"/>
          <w:sz w:val="22"/>
          <w:szCs w:val="22"/>
          <w:lang w:eastAsia="en-GB"/>
          <w14:ligatures w14:val="none"/>
        </w:rPr>
        <w:br/>
      </w:r>
    </w:p>
    <w:p w14:paraId="09E94CB4" w14:textId="375C3265" w:rsidR="00D253FD" w:rsidRPr="00D253FD" w:rsidRDefault="00D253FD" w:rsidP="00180B16">
      <w:pPr>
        <w:numPr>
          <w:ilvl w:val="0"/>
          <w:numId w:val="3"/>
        </w:numPr>
        <w:tabs>
          <w:tab w:val="clear" w:pos="72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Examples of Civil War antiquities and location of Items found include:</w:t>
      </w:r>
      <w:r w:rsidRPr="00D253FD">
        <w:rPr>
          <w:rFonts w:ascii="Calibri" w:eastAsia="Times New Roman" w:hAnsi="Calibri" w:cs="Calibri"/>
          <w:color w:val="000000"/>
          <w:kern w:val="0"/>
          <w:sz w:val="22"/>
          <w:szCs w:val="22"/>
          <w:lang w:eastAsia="en-GB"/>
          <w14:ligatures w14:val="none"/>
        </w:rPr>
        <w:br/>
      </w:r>
    </w:p>
    <w:p w14:paraId="56304C2A" w14:textId="77777777" w:rsidR="00D253FD" w:rsidRPr="00D253FD" w:rsidRDefault="00D253FD" w:rsidP="00180B16">
      <w:pPr>
        <w:numPr>
          <w:ilvl w:val="1"/>
          <w:numId w:val="3"/>
        </w:numPr>
        <w:tabs>
          <w:tab w:val="clear" w:pos="144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In garden on Rowton lane (see photo attachment Battlefield items from Rowton Lane)</w:t>
      </w:r>
    </w:p>
    <w:p w14:paraId="15E6B8A2" w14:textId="77777777" w:rsidR="00D253FD" w:rsidRPr="00D253FD" w:rsidRDefault="00D253FD" w:rsidP="00180B16">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4F45DC5E" w14:textId="77777777" w:rsidR="00D253FD" w:rsidRPr="00D253FD" w:rsidRDefault="00D253FD" w:rsidP="00180B16">
      <w:pPr>
        <w:numPr>
          <w:ilvl w:val="0"/>
          <w:numId w:val="4"/>
        </w:numPr>
        <w:tabs>
          <w:tab w:val="clear" w:pos="72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Holly Bank Farm Rowton (adjacent to RHH) &amp; neighbouring fields</w:t>
      </w:r>
    </w:p>
    <w:p w14:paraId="4623E0DC" w14:textId="77777777" w:rsidR="00D253FD" w:rsidRPr="00D253FD" w:rsidRDefault="00D253FD" w:rsidP="00180B16">
      <w:pPr>
        <w:numPr>
          <w:ilvl w:val="0"/>
          <w:numId w:val="9"/>
        </w:num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212121"/>
          <w:kern w:val="0"/>
          <w:sz w:val="22"/>
          <w:szCs w:val="22"/>
          <w:lang w:eastAsia="en-GB"/>
          <w14:ligatures w14:val="none"/>
        </w:rPr>
        <w:t>The Salmon family have farmed for generations in Rowton on land covering Rowton Moor.  Over the years they have found in their fields between (long) Rowton Lane and the A41, numerous lead shot, shoe and belt buckles dating from the civil war. Silver coinage has also been found in the same fields (Source: R Salmon, Holly Bank).</w:t>
      </w:r>
    </w:p>
    <w:p w14:paraId="6976222C" w14:textId="77777777" w:rsidR="00D253FD" w:rsidRPr="00D253FD" w:rsidRDefault="00D253FD" w:rsidP="00180B16">
      <w:pPr>
        <w:numPr>
          <w:ilvl w:val="0"/>
          <w:numId w:val="9"/>
        </w:num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212121"/>
          <w:kern w:val="0"/>
          <w:sz w:val="22"/>
          <w:szCs w:val="22"/>
          <w:lang w:eastAsia="en-GB"/>
          <w14:ligatures w14:val="none"/>
        </w:rPr>
        <w:t>Their fields alongside (long) Rowton Lane  are also regularly surveyed by metal detectorists, who frequently find musket balls, most recently a couple of months ago (Source - S Ford, The Spinney).</w:t>
      </w:r>
    </w:p>
    <w:p w14:paraId="7409F269" w14:textId="77777777" w:rsidR="00D253FD" w:rsidRPr="00D253FD" w:rsidRDefault="00D253FD" w:rsidP="00180B16">
      <w:pPr>
        <w:numPr>
          <w:ilvl w:val="0"/>
          <w:numId w:val="9"/>
        </w:num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212121"/>
          <w:kern w:val="0"/>
          <w:sz w:val="22"/>
          <w:szCs w:val="22"/>
          <w:lang w:eastAsia="en-GB"/>
          <w14:ligatures w14:val="none"/>
        </w:rPr>
        <w:t>A hand guard for a sword was also found on land near to Rowton village green (next to RHH)  (Source: R Salmon, Holly Bank).</w:t>
      </w:r>
    </w:p>
    <w:p w14:paraId="3BD16D72" w14:textId="77777777" w:rsidR="00180B16" w:rsidRPr="00180B16" w:rsidRDefault="00D253FD" w:rsidP="00180B16">
      <w:pPr>
        <w:numPr>
          <w:ilvl w:val="0"/>
          <w:numId w:val="9"/>
        </w:num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212121"/>
          <w:kern w:val="0"/>
          <w:sz w:val="22"/>
          <w:szCs w:val="22"/>
          <w:lang w:eastAsia="en-GB"/>
          <w14:ligatures w14:val="none"/>
        </w:rPr>
        <w:t>The field on the left side of Claypits Lane (Road from RHH to Claypits farm on the map) that is bounded by the railway to the south and Rowton Manor to the north, is reputed to be where the dead were buried after the Battle of Rowton Moor ((Source: R Salmon, Holly Bank).</w:t>
      </w:r>
    </w:p>
    <w:p w14:paraId="73F3E752" w14:textId="77777777" w:rsidR="00180B16" w:rsidRDefault="00180B16" w:rsidP="00180B16">
      <w:pPr>
        <w:ind w:left="720"/>
        <w:rPr>
          <w:rFonts w:ascii="Calibri" w:eastAsia="Times New Roman" w:hAnsi="Calibri" w:cs="Calibri"/>
          <w:color w:val="000000"/>
          <w:kern w:val="0"/>
          <w:sz w:val="22"/>
          <w:szCs w:val="22"/>
          <w:lang w:eastAsia="en-GB"/>
          <w14:ligatures w14:val="none"/>
        </w:rPr>
      </w:pPr>
    </w:p>
    <w:p w14:paraId="3614624F" w14:textId="77777777" w:rsidR="00D253FD" w:rsidRPr="00D253FD" w:rsidRDefault="00D253FD" w:rsidP="00180B16">
      <w:pPr>
        <w:numPr>
          <w:ilvl w:val="0"/>
          <w:numId w:val="4"/>
        </w:numPr>
        <w:tabs>
          <w:tab w:val="clear" w:pos="720"/>
          <w:tab w:val="num" w:pos="426"/>
        </w:tabs>
        <w:ind w:left="426"/>
        <w:rPr>
          <w:rFonts w:ascii="Calibri" w:eastAsia="Times New Roman" w:hAnsi="Calibri" w:cs="Calibri"/>
          <w:color w:val="000000"/>
          <w:kern w:val="0"/>
          <w:sz w:val="22"/>
          <w:szCs w:val="22"/>
          <w:lang w:eastAsia="en-GB"/>
          <w14:ligatures w14:val="none"/>
        </w:rPr>
      </w:pPr>
      <w:r w:rsidRPr="00180B16">
        <w:rPr>
          <w:rFonts w:ascii="Calibri" w:eastAsia="Times New Roman" w:hAnsi="Calibri" w:cs="Calibri"/>
          <w:color w:val="000000"/>
          <w:kern w:val="0"/>
          <w:sz w:val="22"/>
          <w:szCs w:val="22"/>
          <w:lang w:eastAsia="en-GB"/>
          <w14:ligatures w14:val="none"/>
        </w:rPr>
        <w:t>Multiple musket</w:t>
      </w:r>
      <w:r w:rsidRPr="00D253FD">
        <w:rPr>
          <w:rFonts w:ascii="Calibri" w:eastAsia="Times New Roman" w:hAnsi="Calibri" w:cs="Calibri"/>
          <w:color w:val="212121"/>
          <w:kern w:val="0"/>
          <w:sz w:val="22"/>
          <w:szCs w:val="22"/>
          <w:lang w:eastAsia="en-GB"/>
          <w14:ligatures w14:val="none"/>
        </w:rPr>
        <w:t xml:space="preserve"> balls have been found in the garden of a property, The Hollies, on the north side of Moor Lane highlighting the extremities of the battle site– (Source: G Harrison,  The Hollies).</w:t>
      </w:r>
    </w:p>
    <w:p w14:paraId="470C4704" w14:textId="77777777" w:rsidR="00D253FD" w:rsidRPr="00D253FD" w:rsidRDefault="00D253FD" w:rsidP="00D253FD">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3D0D47E2" w14:textId="77777777" w:rsidR="00D253FD" w:rsidRPr="00D253FD" w:rsidRDefault="00D253FD" w:rsidP="00180B16">
      <w:pPr>
        <w:numPr>
          <w:ilvl w:val="0"/>
          <w:numId w:val="5"/>
        </w:numPr>
        <w:tabs>
          <w:tab w:val="clear" w:pos="72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lastRenderedPageBreak/>
        <w:t>Metal remains of the spearheads of pike weapons have been found in a garden on Greenfields Lane (</w:t>
      </w:r>
      <w:r w:rsidRPr="00D253FD">
        <w:rPr>
          <w:rFonts w:ascii="Calibri" w:eastAsia="Times New Roman" w:hAnsi="Calibri" w:cs="Calibri"/>
          <w:color w:val="212121"/>
          <w:kern w:val="0"/>
          <w:sz w:val="22"/>
          <w:szCs w:val="22"/>
          <w:lang w:eastAsia="en-GB"/>
          <w14:ligatures w14:val="none"/>
        </w:rPr>
        <w:t xml:space="preserve">Source: M Fildes, </w:t>
      </w:r>
      <w:proofErr w:type="spellStart"/>
      <w:r w:rsidRPr="00D253FD">
        <w:rPr>
          <w:rFonts w:ascii="Calibri" w:eastAsia="Times New Roman" w:hAnsi="Calibri" w:cs="Calibri"/>
          <w:color w:val="212121"/>
          <w:kern w:val="0"/>
          <w:sz w:val="22"/>
          <w:szCs w:val="22"/>
          <w:lang w:eastAsia="en-GB"/>
          <w14:ligatures w14:val="none"/>
        </w:rPr>
        <w:t>Lingdale</w:t>
      </w:r>
      <w:proofErr w:type="spellEnd"/>
      <w:r w:rsidRPr="00D253FD">
        <w:rPr>
          <w:rFonts w:ascii="Calibri" w:eastAsia="Times New Roman" w:hAnsi="Calibri" w:cs="Calibri"/>
          <w:color w:val="212121"/>
          <w:kern w:val="0"/>
          <w:sz w:val="22"/>
          <w:szCs w:val="22"/>
          <w:lang w:eastAsia="en-GB"/>
          <w14:ligatures w14:val="none"/>
        </w:rPr>
        <w:t>).</w:t>
      </w:r>
    </w:p>
    <w:p w14:paraId="418B845D" w14:textId="77777777" w:rsidR="00D253FD" w:rsidRPr="00D253FD" w:rsidRDefault="00D253FD" w:rsidP="00180B16">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2061C6C5" w14:textId="77777777" w:rsidR="00D253FD" w:rsidRPr="00D253FD" w:rsidRDefault="00D253FD" w:rsidP="00180B16">
      <w:pPr>
        <w:numPr>
          <w:ilvl w:val="0"/>
          <w:numId w:val="6"/>
        </w:numPr>
        <w:tabs>
          <w:tab w:val="clear" w:pos="72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From a google search  - ‘</w:t>
      </w:r>
      <w:r w:rsidRPr="00D253FD">
        <w:rPr>
          <w:rFonts w:ascii="Calibri" w:eastAsia="Times New Roman" w:hAnsi="Calibri" w:cs="Calibri"/>
          <w:color w:val="0A0A0A"/>
          <w:kern w:val="0"/>
          <w:sz w:val="22"/>
          <w:szCs w:val="22"/>
          <w:lang w:eastAsia="en-GB"/>
          <w14:ligatures w14:val="none"/>
        </w:rPr>
        <w:t>The Grosvenor Museum in Chester holds a significant collection of artifacts from the English Civil War, including items related to the 1645 Battle of Rowton Moor (or Heath) [52, 56]. The collection features weaponry, armour, and personal items like bone dice, often showcased in temporary, student-led, and permanent exhibitions detailing the 17th-century siege of Chester [52, 56]. </w:t>
      </w:r>
    </w:p>
    <w:p w14:paraId="62132504" w14:textId="77777777" w:rsidR="00D253FD" w:rsidRPr="00D253FD" w:rsidRDefault="00D253FD" w:rsidP="00180B16">
      <w:pPr>
        <w:spacing w:line="360" w:lineRule="atLeast"/>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b/>
          <w:bCs/>
          <w:color w:val="0A0A0A"/>
          <w:kern w:val="0"/>
          <w:sz w:val="22"/>
          <w:szCs w:val="22"/>
          <w:lang w:eastAsia="en-GB"/>
          <w14:ligatures w14:val="none"/>
        </w:rPr>
        <w:t>Key Civil War Items and Displays:</w:t>
      </w:r>
    </w:p>
    <w:p w14:paraId="1380062A" w14:textId="77777777" w:rsidR="00D253FD" w:rsidRPr="00D253FD" w:rsidRDefault="00D253FD" w:rsidP="00180B16">
      <w:pPr>
        <w:spacing w:before="100" w:beforeAutospacing="1" w:after="180" w:line="360" w:lineRule="atLeast"/>
        <w:ind w:left="720" w:hanging="360"/>
        <w:rPr>
          <w:rFonts w:ascii="Calibri" w:eastAsia="Times New Roman" w:hAnsi="Calibri" w:cs="Calibri"/>
          <w:color w:val="000000"/>
          <w:kern w:val="0"/>
          <w:sz w:val="22"/>
          <w:szCs w:val="22"/>
          <w:lang w:eastAsia="en-GB"/>
          <w14:ligatures w14:val="none"/>
        </w:rPr>
      </w:pPr>
      <w:r w:rsidRPr="00D253FD">
        <w:rPr>
          <w:rFonts w:ascii="Symbol" w:eastAsia="Times New Roman" w:hAnsi="Symbol" w:cs="Calibri"/>
          <w:color w:val="0A0A0A"/>
          <w:kern w:val="0"/>
          <w:sz w:val="22"/>
          <w:szCs w:val="22"/>
          <w:lang w:eastAsia="en-GB"/>
          <w14:ligatures w14:val="none"/>
        </w:rPr>
        <w:t>·</w:t>
      </w:r>
      <w:r w:rsidRPr="00D253FD">
        <w:rPr>
          <w:rFonts w:ascii="Times New Roman" w:eastAsia="Times New Roman" w:hAnsi="Times New Roman" w:cs="Times New Roman"/>
          <w:color w:val="0A0A0A"/>
          <w:kern w:val="0"/>
          <w:sz w:val="14"/>
          <w:szCs w:val="14"/>
          <w:lang w:eastAsia="en-GB"/>
          <w14:ligatures w14:val="none"/>
        </w:rPr>
        <w:t>         </w:t>
      </w:r>
      <w:r w:rsidRPr="00D253FD">
        <w:rPr>
          <w:rFonts w:ascii="Calibri" w:eastAsia="Times New Roman" w:hAnsi="Calibri" w:cs="Calibri"/>
          <w:b/>
          <w:bCs/>
          <w:color w:val="0A0A0A"/>
          <w:kern w:val="0"/>
          <w:sz w:val="22"/>
          <w:szCs w:val="22"/>
          <w:lang w:eastAsia="en-GB"/>
          <w14:ligatures w14:val="none"/>
        </w:rPr>
        <w:t>Armour and Weapons:</w:t>
      </w:r>
      <w:r w:rsidRPr="00D253FD">
        <w:rPr>
          <w:rFonts w:ascii="Calibri" w:eastAsia="Times New Roman" w:hAnsi="Calibri" w:cs="Calibri"/>
          <w:color w:val="0A0A0A"/>
          <w:kern w:val="0"/>
          <w:sz w:val="22"/>
          <w:szCs w:val="22"/>
          <w:lang w:eastAsia="en-GB"/>
          <w14:ligatures w14:val="none"/>
        </w:rPr>
        <w:t> The museum displays items from the conflict, including helmets worn by soldiers during the fighting [52].</w:t>
      </w:r>
    </w:p>
    <w:p w14:paraId="31792877" w14:textId="77777777" w:rsidR="00D253FD" w:rsidRPr="00D253FD" w:rsidRDefault="00D253FD" w:rsidP="00180B16">
      <w:pPr>
        <w:spacing w:before="100" w:beforeAutospacing="1" w:after="180" w:line="360" w:lineRule="atLeast"/>
        <w:ind w:left="720" w:hanging="360"/>
        <w:rPr>
          <w:rFonts w:ascii="Calibri" w:eastAsia="Times New Roman" w:hAnsi="Calibri" w:cs="Calibri"/>
          <w:color w:val="000000"/>
          <w:kern w:val="0"/>
          <w:sz w:val="22"/>
          <w:szCs w:val="22"/>
          <w:lang w:eastAsia="en-GB"/>
          <w14:ligatures w14:val="none"/>
        </w:rPr>
      </w:pPr>
      <w:r w:rsidRPr="00D253FD">
        <w:rPr>
          <w:rFonts w:ascii="Symbol" w:eastAsia="Times New Roman" w:hAnsi="Symbol" w:cs="Calibri"/>
          <w:color w:val="0A0A0A"/>
          <w:kern w:val="0"/>
          <w:sz w:val="22"/>
          <w:szCs w:val="22"/>
          <w:lang w:eastAsia="en-GB"/>
          <w14:ligatures w14:val="none"/>
        </w:rPr>
        <w:t>·</w:t>
      </w:r>
      <w:r w:rsidRPr="00D253FD">
        <w:rPr>
          <w:rFonts w:ascii="Times New Roman" w:eastAsia="Times New Roman" w:hAnsi="Times New Roman" w:cs="Times New Roman"/>
          <w:color w:val="0A0A0A"/>
          <w:kern w:val="0"/>
          <w:sz w:val="14"/>
          <w:szCs w:val="14"/>
          <w:lang w:eastAsia="en-GB"/>
          <w14:ligatures w14:val="none"/>
        </w:rPr>
        <w:t>         </w:t>
      </w:r>
      <w:r w:rsidRPr="00D253FD">
        <w:rPr>
          <w:rFonts w:ascii="Calibri" w:eastAsia="Times New Roman" w:hAnsi="Calibri" w:cs="Calibri"/>
          <w:b/>
          <w:bCs/>
          <w:color w:val="0A0A0A"/>
          <w:kern w:val="0"/>
          <w:sz w:val="22"/>
          <w:szCs w:val="22"/>
          <w:lang w:eastAsia="en-GB"/>
          <w14:ligatures w14:val="none"/>
        </w:rPr>
        <w:t>Personal Items:</w:t>
      </w:r>
      <w:r w:rsidRPr="00D253FD">
        <w:rPr>
          <w:rFonts w:ascii="Calibri" w:eastAsia="Times New Roman" w:hAnsi="Calibri" w:cs="Calibri"/>
          <w:color w:val="0A0A0A"/>
          <w:kern w:val="0"/>
          <w:sz w:val="22"/>
          <w:szCs w:val="22"/>
          <w:lang w:eastAsia="en-GB"/>
          <w14:ligatures w14:val="none"/>
        </w:rPr>
        <w:t> Bone dice, believed to have been used by soldiers camped outside the city during the period, are part of the collection [52].</w:t>
      </w:r>
    </w:p>
    <w:p w14:paraId="10122158" w14:textId="77777777" w:rsidR="00D253FD" w:rsidRPr="00D253FD" w:rsidRDefault="00D253FD" w:rsidP="00180B16">
      <w:pPr>
        <w:spacing w:before="100" w:beforeAutospacing="1" w:after="180" w:line="360" w:lineRule="atLeast"/>
        <w:ind w:left="720" w:hanging="360"/>
        <w:rPr>
          <w:rFonts w:ascii="Calibri" w:eastAsia="Times New Roman" w:hAnsi="Calibri" w:cs="Calibri"/>
          <w:color w:val="000000"/>
          <w:kern w:val="0"/>
          <w:sz w:val="22"/>
          <w:szCs w:val="22"/>
          <w:lang w:eastAsia="en-GB"/>
          <w14:ligatures w14:val="none"/>
        </w:rPr>
      </w:pPr>
      <w:r w:rsidRPr="00D253FD">
        <w:rPr>
          <w:rFonts w:ascii="Symbol" w:eastAsia="Times New Roman" w:hAnsi="Symbol" w:cs="Calibri"/>
          <w:color w:val="0A0A0A"/>
          <w:kern w:val="0"/>
          <w:sz w:val="22"/>
          <w:szCs w:val="22"/>
          <w:lang w:eastAsia="en-GB"/>
          <w14:ligatures w14:val="none"/>
        </w:rPr>
        <w:t>·</w:t>
      </w:r>
      <w:r w:rsidRPr="00D253FD">
        <w:rPr>
          <w:rFonts w:ascii="Times New Roman" w:eastAsia="Times New Roman" w:hAnsi="Times New Roman" w:cs="Times New Roman"/>
          <w:color w:val="0A0A0A"/>
          <w:kern w:val="0"/>
          <w:sz w:val="14"/>
          <w:szCs w:val="14"/>
          <w:lang w:eastAsia="en-GB"/>
          <w14:ligatures w14:val="none"/>
        </w:rPr>
        <w:t>         </w:t>
      </w:r>
      <w:r w:rsidRPr="00D253FD">
        <w:rPr>
          <w:rFonts w:ascii="Calibri" w:eastAsia="Times New Roman" w:hAnsi="Calibri" w:cs="Calibri"/>
          <w:b/>
          <w:bCs/>
          <w:color w:val="0A0A0A"/>
          <w:kern w:val="0"/>
          <w:sz w:val="22"/>
          <w:szCs w:val="22"/>
          <w:lang w:eastAsia="en-GB"/>
          <w14:ligatures w14:val="none"/>
        </w:rPr>
        <w:t>Context of the Battle:</w:t>
      </w:r>
      <w:r w:rsidRPr="00D253FD">
        <w:rPr>
          <w:rFonts w:ascii="Calibri" w:eastAsia="Times New Roman" w:hAnsi="Calibri" w:cs="Calibri"/>
          <w:color w:val="0A0A0A"/>
          <w:kern w:val="0"/>
          <w:sz w:val="22"/>
          <w:szCs w:val="22"/>
          <w:lang w:eastAsia="en-GB"/>
          <w14:ligatures w14:val="none"/>
        </w:rPr>
        <w:t> While Rowton Moor itself is roughly 2.5 miles from the city, the battle was part of the wider siege of Chester, with many associated items found in the immediate surrounding area and curated by the museum [46, 56]”</w:t>
      </w:r>
    </w:p>
    <w:p w14:paraId="2295E4B8" w14:textId="77777777" w:rsidR="00D253FD" w:rsidRPr="00D253FD" w:rsidRDefault="00D253FD" w:rsidP="00D253FD">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Other finds in Rowton of interest:</w:t>
      </w:r>
    </w:p>
    <w:p w14:paraId="6B741FB6" w14:textId="77777777" w:rsidR="00D253FD" w:rsidRPr="00D253FD" w:rsidRDefault="00D253FD" w:rsidP="00D253FD">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60F18426" w14:textId="77777777" w:rsidR="00D253FD" w:rsidRPr="00D253FD" w:rsidRDefault="00D253FD" w:rsidP="00180B16">
      <w:pPr>
        <w:numPr>
          <w:ilvl w:val="0"/>
          <w:numId w:val="7"/>
        </w:numPr>
        <w:tabs>
          <w:tab w:val="clear" w:pos="72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Anecdotal evidence from multiple sources about finding roman coins in and around Rowton</w:t>
      </w:r>
    </w:p>
    <w:p w14:paraId="2C678989" w14:textId="77777777" w:rsidR="00D253FD" w:rsidRPr="00D253FD" w:rsidRDefault="00D253FD" w:rsidP="00180B16">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1B141D8B" w14:textId="77777777" w:rsidR="00D253FD" w:rsidRPr="00D253FD" w:rsidRDefault="00D253FD" w:rsidP="00180B16">
      <w:pPr>
        <w:numPr>
          <w:ilvl w:val="0"/>
          <w:numId w:val="8"/>
        </w:numPr>
        <w:tabs>
          <w:tab w:val="clear" w:pos="720"/>
          <w:tab w:val="num" w:pos="360"/>
        </w:tabs>
        <w:ind w:left="360"/>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Shards of Green/Yellow Glazed earthenware, achieved by adding copper to a lead-based glaze, highly characteristic of medieval pottery from the 13th to 15th centuries, though production continued later. </w:t>
      </w:r>
    </w:p>
    <w:p w14:paraId="6DBE2FFD" w14:textId="77777777" w:rsidR="00D253FD" w:rsidRPr="00D253FD" w:rsidRDefault="00D253FD" w:rsidP="00D253FD">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3443FC97" w14:textId="77777777" w:rsidR="00D253FD" w:rsidRDefault="00D253FD" w:rsidP="00D253FD">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What writing this email has highlighted to me is that, while there has been much research and documentation of the battle of Rowton Moor, from the perspective of troop movement, there has not been any significant effort to collate and document battlefield finds (</w:t>
      </w:r>
      <w:proofErr w:type="spellStart"/>
      <w:r w:rsidRPr="00D253FD">
        <w:rPr>
          <w:rFonts w:ascii="Calibri" w:eastAsia="Times New Roman" w:hAnsi="Calibri" w:cs="Calibri"/>
          <w:color w:val="000000"/>
          <w:kern w:val="0"/>
          <w:sz w:val="22"/>
          <w:szCs w:val="22"/>
          <w:lang w:eastAsia="en-GB"/>
          <w14:ligatures w14:val="none"/>
        </w:rPr>
        <w:t>armory</w:t>
      </w:r>
      <w:proofErr w:type="spellEnd"/>
      <w:r w:rsidRPr="00D253FD">
        <w:rPr>
          <w:rFonts w:ascii="Calibri" w:eastAsia="Times New Roman" w:hAnsi="Calibri" w:cs="Calibri"/>
          <w:color w:val="000000"/>
          <w:kern w:val="0"/>
          <w:sz w:val="22"/>
          <w:szCs w:val="22"/>
          <w:lang w:eastAsia="en-GB"/>
          <w14:ligatures w14:val="none"/>
        </w:rPr>
        <w:t>, etc) in a single location (although some are held in the Grosvenor Museum in Chester but the register of items is not publicly available and unclear if any are on display).  One would doubt nowadays that residents finding an artefact would recognise it for what it was, and would most likely discard of it.  This is a shame as it often the tangibility of finds, rather than maps alone, that make the historic event come to life for present day viewers.</w:t>
      </w:r>
    </w:p>
    <w:p w14:paraId="2F3DF41D" w14:textId="77777777" w:rsidR="00122275" w:rsidRDefault="00122275" w:rsidP="00D253FD">
      <w:pPr>
        <w:rPr>
          <w:rFonts w:ascii="Calibri" w:eastAsia="Times New Roman" w:hAnsi="Calibri" w:cs="Calibri"/>
          <w:color w:val="000000"/>
          <w:kern w:val="0"/>
          <w:sz w:val="22"/>
          <w:szCs w:val="22"/>
          <w:lang w:eastAsia="en-GB"/>
          <w14:ligatures w14:val="none"/>
        </w:rPr>
      </w:pPr>
    </w:p>
    <w:p w14:paraId="76CACC68" w14:textId="77777777" w:rsidR="00122275" w:rsidRDefault="00122275" w:rsidP="00D253FD">
      <w:pPr>
        <w:rPr>
          <w:rFonts w:ascii="Calibri" w:eastAsia="Times New Roman" w:hAnsi="Calibri" w:cs="Calibri"/>
          <w:color w:val="000000"/>
          <w:kern w:val="0"/>
          <w:sz w:val="22"/>
          <w:szCs w:val="22"/>
          <w:lang w:eastAsia="en-GB"/>
          <w14:ligatures w14:val="none"/>
        </w:rPr>
      </w:pPr>
      <w:r>
        <w:rPr>
          <w:rFonts w:ascii="Calibri" w:eastAsia="Times New Roman" w:hAnsi="Calibri" w:cs="Calibri"/>
          <w:color w:val="000000"/>
          <w:kern w:val="0"/>
          <w:sz w:val="22"/>
          <w:szCs w:val="22"/>
          <w:lang w:eastAsia="en-GB"/>
          <w14:ligatures w14:val="none"/>
        </w:rPr>
        <w:t>USEFUL REFERENCE</w:t>
      </w:r>
    </w:p>
    <w:p w14:paraId="5D10A3BF" w14:textId="77777777" w:rsidR="00122275" w:rsidRPr="00D253FD" w:rsidRDefault="00122275" w:rsidP="00D253FD">
      <w:pPr>
        <w:rPr>
          <w:rFonts w:ascii="Calibri" w:eastAsia="Times New Roman" w:hAnsi="Calibri" w:cs="Calibri"/>
          <w:color w:val="000000"/>
          <w:kern w:val="0"/>
          <w:sz w:val="22"/>
          <w:szCs w:val="22"/>
          <w:lang w:eastAsia="en-GB"/>
          <w14:ligatures w14:val="none"/>
        </w:rPr>
      </w:pPr>
      <w:r>
        <w:rPr>
          <w:rFonts w:ascii="Calibri" w:eastAsia="Times New Roman" w:hAnsi="Calibri" w:cs="Calibri"/>
          <w:color w:val="000000"/>
          <w:kern w:val="0"/>
          <w:sz w:val="22"/>
          <w:szCs w:val="22"/>
          <w:lang w:eastAsia="en-GB"/>
          <w14:ligatures w14:val="none"/>
        </w:rPr>
        <w:t>THE ENGLISH CIVIL WAR – Nick Lipscombe</w:t>
      </w:r>
    </w:p>
    <w:p w14:paraId="6266BADD" w14:textId="77777777" w:rsidR="00D253FD" w:rsidRPr="00D253FD" w:rsidRDefault="00D253FD" w:rsidP="00D253FD">
      <w:pPr>
        <w:rPr>
          <w:rFonts w:ascii="Calibri" w:eastAsia="Times New Roman" w:hAnsi="Calibri" w:cs="Calibri"/>
          <w:color w:val="000000"/>
          <w:kern w:val="0"/>
          <w:sz w:val="22"/>
          <w:szCs w:val="22"/>
          <w:lang w:eastAsia="en-GB"/>
          <w14:ligatures w14:val="none"/>
        </w:rPr>
      </w:pPr>
      <w:r w:rsidRPr="00D253FD">
        <w:rPr>
          <w:rFonts w:ascii="Calibri" w:eastAsia="Times New Roman" w:hAnsi="Calibri" w:cs="Calibri"/>
          <w:color w:val="000000"/>
          <w:kern w:val="0"/>
          <w:sz w:val="22"/>
          <w:szCs w:val="22"/>
          <w:lang w:eastAsia="en-GB"/>
          <w14:ligatures w14:val="none"/>
        </w:rPr>
        <w:t> </w:t>
      </w:r>
    </w:p>
    <w:p w14:paraId="1A1BA061" w14:textId="77777777" w:rsidR="00EE54EA" w:rsidRDefault="00D253FD">
      <w:r>
        <w:rPr>
          <w:noProof/>
        </w:rPr>
        <w:lastRenderedPageBreak/>
        <w:drawing>
          <wp:inline distT="0" distB="0" distL="0" distR="0" wp14:anchorId="30E478E3" wp14:editId="47FE7987">
            <wp:extent cx="5727700" cy="8105140"/>
            <wp:effectExtent l="0" t="0" r="0" b="0"/>
            <wp:docPr id="1611149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49726" name="Picture 1611149726"/>
                    <pic:cNvPicPr/>
                  </pic:nvPicPr>
                  <pic:blipFill>
                    <a:blip r:embed="rId7">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sectPr w:rsidR="00EE54EA" w:rsidSect="001A6F4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937D2"/>
    <w:multiLevelType w:val="multilevel"/>
    <w:tmpl w:val="58AA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0C5260"/>
    <w:multiLevelType w:val="multilevel"/>
    <w:tmpl w:val="DB366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23480D"/>
    <w:multiLevelType w:val="multilevel"/>
    <w:tmpl w:val="D3C2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3F716C"/>
    <w:multiLevelType w:val="multilevel"/>
    <w:tmpl w:val="1C5EA6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F5427B7"/>
    <w:multiLevelType w:val="multilevel"/>
    <w:tmpl w:val="C27806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618F77AB"/>
    <w:multiLevelType w:val="multilevel"/>
    <w:tmpl w:val="6FA0D040"/>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E544D8"/>
    <w:multiLevelType w:val="multilevel"/>
    <w:tmpl w:val="8C16C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D45F23"/>
    <w:multiLevelType w:val="multilevel"/>
    <w:tmpl w:val="6EA673A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4705C0"/>
    <w:multiLevelType w:val="multilevel"/>
    <w:tmpl w:val="A4CCA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1986544">
    <w:abstractNumId w:val="6"/>
  </w:num>
  <w:num w:numId="2" w16cid:durableId="1710573474">
    <w:abstractNumId w:val="8"/>
  </w:num>
  <w:num w:numId="3" w16cid:durableId="1912538342">
    <w:abstractNumId w:val="5"/>
  </w:num>
  <w:num w:numId="4" w16cid:durableId="687173874">
    <w:abstractNumId w:val="1"/>
  </w:num>
  <w:num w:numId="5" w16cid:durableId="969094684">
    <w:abstractNumId w:val="2"/>
  </w:num>
  <w:num w:numId="6" w16cid:durableId="501505861">
    <w:abstractNumId w:val="0"/>
  </w:num>
  <w:num w:numId="7" w16cid:durableId="1097411578">
    <w:abstractNumId w:val="3"/>
  </w:num>
  <w:num w:numId="8" w16cid:durableId="1040864889">
    <w:abstractNumId w:val="4"/>
  </w:num>
  <w:num w:numId="9" w16cid:durableId="20377781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3FD"/>
    <w:rsid w:val="00122275"/>
    <w:rsid w:val="00161C54"/>
    <w:rsid w:val="00180B16"/>
    <w:rsid w:val="001A6F40"/>
    <w:rsid w:val="00BB716E"/>
    <w:rsid w:val="00D253FD"/>
    <w:rsid w:val="00EE5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0733F"/>
  <w15:chartTrackingRefBased/>
  <w15:docId w15:val="{4188B35C-12D2-DE40-AB8C-8FBE54D4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3FD"/>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D253FD"/>
  </w:style>
  <w:style w:type="character" w:styleId="Hyperlink">
    <w:name w:val="Hyperlink"/>
    <w:basedOn w:val="DefaultParagraphFont"/>
    <w:uiPriority w:val="99"/>
    <w:semiHidden/>
    <w:unhideWhenUsed/>
    <w:rsid w:val="00D253FD"/>
    <w:rPr>
      <w:color w:val="0000FF"/>
      <w:u w:val="single"/>
    </w:rPr>
  </w:style>
  <w:style w:type="character" w:customStyle="1" w:styleId="vkekvd">
    <w:name w:val="vkekvd"/>
    <w:basedOn w:val="DefaultParagraphFont"/>
    <w:rsid w:val="00D253FD"/>
  </w:style>
  <w:style w:type="character" w:styleId="Strong">
    <w:name w:val="Strong"/>
    <w:basedOn w:val="DefaultParagraphFont"/>
    <w:uiPriority w:val="22"/>
    <w:qFormat/>
    <w:rsid w:val="00D253FD"/>
    <w:rPr>
      <w:b/>
      <w:bCs/>
    </w:rPr>
  </w:style>
  <w:style w:type="paragraph" w:customStyle="1" w:styleId="df3vjf">
    <w:name w:val="df3vjf"/>
    <w:basedOn w:val="Normal"/>
    <w:rsid w:val="00D253FD"/>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t286pc">
    <w:name w:val="t286pc"/>
    <w:basedOn w:val="DefaultParagraphFont"/>
    <w:rsid w:val="00D25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81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mmons.wikimedia.org/wiki/File:Site_of_the_Battle_of_Rowton_Moor_1645.jpg" TargetMode="External"/><Relationship Id="rId5" Type="http://schemas.openxmlformats.org/officeDocument/2006/relationships/hyperlink" Target="https://www.battlefieldstrust.com/resource-centre/battleview.asp?BattleFieldId=38"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829</Words>
  <Characters>4728</Characters>
  <Application>Microsoft Office Word</Application>
  <DocSecurity>0</DocSecurity>
  <Lines>39</Lines>
  <Paragraphs>11</Paragraphs>
  <ScaleCrop>false</ScaleCrop>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Beckitt</dc:creator>
  <cp:keywords/>
  <dc:description/>
  <cp:lastModifiedBy>Andy Foxhall</cp:lastModifiedBy>
  <cp:revision>2</cp:revision>
  <dcterms:created xsi:type="dcterms:W3CDTF">2026-03-20T09:50:00Z</dcterms:created>
  <dcterms:modified xsi:type="dcterms:W3CDTF">2026-03-20T09:50:00Z</dcterms:modified>
</cp:coreProperties>
</file>